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85ddc1f5a49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Namsos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HEMA INVESTA AS.</w:t>
      </w:r>
    </w:p>
    <w:sectPr>
      <w:headerReference xmlns:r="http://schemas.openxmlformats.org/officeDocument/2006/relationships" w:type="default" r:id="R41def5a28e304ba9"/>
      <w:footerReference xmlns:r="http://schemas.openxmlformats.org/officeDocument/2006/relationships" w:type="default" r:id="Rc15f44d0693a43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HEMA INVESTA AS   ·   Org.nr 893 174 672   ·   Sagtunet 14C   ·   7802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HEMA INVESTA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def5a28e304ba9" /><Relationship Type="http://schemas.openxmlformats.org/officeDocument/2006/relationships/footer" Target="/word/footer1.xml" Id="Rc15f44d0693a43cb" /></Relationships>
</file>