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836bad67a49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HEMA INVESTA AS</w:t>
      </w:r>
    </w:p>
    <w:sectPr>
      <w:headerReference xmlns:r="http://schemas.openxmlformats.org/officeDocument/2006/relationships" w:type="default" r:id="R2588e4edcfda4db8"/>
      <w:footerReference xmlns:r="http://schemas.openxmlformats.org/officeDocument/2006/relationships" w:type="default" r:id="Rf076c139c10049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HEMA INVESTA AS   ·   Org.nr 893 174 672   ·   Sagtunet 14C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HEMA INVESTA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8e4edcfda4db8" /><Relationship Type="http://schemas.openxmlformats.org/officeDocument/2006/relationships/footer" Target="/word/footer1.xml" Id="Rf076c139c100494f" /></Relationships>
</file>