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b2999ca3248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ACCOUNTING AS</w:t>
      </w:r>
    </w:p>
    <w:sectPr>
      <w:headerReference xmlns:r="http://schemas.openxmlformats.org/officeDocument/2006/relationships" w:type="default" r:id="R646fe97e1bf2462d"/>
      <w:footerReference xmlns:r="http://schemas.openxmlformats.org/officeDocument/2006/relationships" w:type="default" r:id="R94cc5be56bd9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fe97e1bf2462d" /><Relationship Type="http://schemas.openxmlformats.org/officeDocument/2006/relationships/footer" Target="/word/footer1.xml" Id="R94cc5be56bd94625" /></Relationships>
</file>