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98f3ef602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TINGVOLL.</w:t>
      </w:r>
    </w:p>
    <w:sectPr>
      <w:headerReference xmlns:r="http://schemas.openxmlformats.org/officeDocument/2006/relationships" w:type="default" r:id="Rb1f2724af0404c71"/>
      <w:footerReference xmlns:r="http://schemas.openxmlformats.org/officeDocument/2006/relationships" w:type="default" r:id="R9533bfb8d703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2724af0404c71" /><Relationship Type="http://schemas.openxmlformats.org/officeDocument/2006/relationships/footer" Target="/word/footer1.xml" Id="R9533bfb8d7034cf9" /></Relationships>
</file>