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b39b5187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HOTT AS.</w:t>
      </w:r>
    </w:p>
    <w:sectPr>
      <w:headerReference xmlns:r="http://schemas.openxmlformats.org/officeDocument/2006/relationships" w:type="default" r:id="R94c944bf3fb2452a"/>
      <w:footerReference xmlns:r="http://schemas.openxmlformats.org/officeDocument/2006/relationships" w:type="default" r:id="R2865f7850fd6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944bf3fb2452a" /><Relationship Type="http://schemas.openxmlformats.org/officeDocument/2006/relationships/footer" Target="/word/footer1.xml" Id="R2865f7850fd64f7d" /></Relationships>
</file>