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50c26721f4d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ADMIT REGNSKAP AS</w:t>
      </w:r>
    </w:p>
    <w:sectPr>
      <w:headerReference xmlns:r="http://schemas.openxmlformats.org/officeDocument/2006/relationships" w:type="default" r:id="Ra07fbd83e4d44de7"/>
      <w:footerReference xmlns:r="http://schemas.openxmlformats.org/officeDocument/2006/relationships" w:type="default" r:id="Ra624a9cc7b85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ADMIT REGNSKAP AS   ·   Org.nr 894 894 792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fbd83e4d44de7" /><Relationship Type="http://schemas.openxmlformats.org/officeDocument/2006/relationships/footer" Target="/word/footer1.xml" Id="Ra624a9cc7b854066" /></Relationships>
</file>