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b79948c8e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LAUKVIKFISK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LAUKVIKFISK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3ddd7405c46e0"/>
      <w:footerReference xmlns:r="http://schemas.openxmlformats.org/officeDocument/2006/relationships" w:type="default" r:id="Re8e2e18f2b56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LAUKVIKFISK AS   ·   Org.nr 894 994 142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LAUKVIKFISK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3ddd7405c46e0" /><Relationship Type="http://schemas.openxmlformats.org/officeDocument/2006/relationships/footer" Target="/word/footer1.xml" Id="Re8e2e18f2b5647b4" /></Relationships>
</file>