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25642c7ab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AQUASUB AS</w:t>
      </w:r>
    </w:p>
    <w:sectPr>
      <w:headerReference xmlns:r="http://schemas.openxmlformats.org/officeDocument/2006/relationships" w:type="default" r:id="Rd6c7227036ec4fd1"/>
      <w:footerReference xmlns:r="http://schemas.openxmlformats.org/officeDocument/2006/relationships" w:type="default" r:id="R5450baf3fca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7227036ec4fd1" /><Relationship Type="http://schemas.openxmlformats.org/officeDocument/2006/relationships/footer" Target="/word/footer1.xml" Id="R5450baf3fca9439b" /></Relationships>
</file>