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0288aa0f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Valnesfjord,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STAURAN INVEST AS</w:t>
      </w:r>
    </w:p>
    <w:sectPr>
      <w:headerReference xmlns:r="http://schemas.openxmlformats.org/officeDocument/2006/relationships" w:type="default" r:id="Rc08becdf22bd4f73"/>
      <w:footerReference xmlns:r="http://schemas.openxmlformats.org/officeDocument/2006/relationships" w:type="default" r:id="Rd1553d1ead8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STAURAN INVEST AS   ·   Org.nr 895 396 982   ·   Valnesfjordveien 109   ·   8215 VALNESFJORD   ·   Tlf. 75 64 90 26   ·   hanne.prytz@consis.no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becdf22bd4f73" /><Relationship Type="http://schemas.openxmlformats.org/officeDocument/2006/relationships/footer" Target="/word/footer1.xml" Id="Rd1553d1ead814bf2" /></Relationships>
</file>