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1a8c1933248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Valnesfjord,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STAURAN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STAURAN INVEST AS</w:t>
      </w:r>
    </w:p>
    <w:sectPr>
      <w:headerReference xmlns:r="http://schemas.openxmlformats.org/officeDocument/2006/relationships" w:type="default" r:id="R30b34fbcf16f4d9a"/>
      <w:footerReference xmlns:r="http://schemas.openxmlformats.org/officeDocument/2006/relationships" w:type="default" r:id="R15b0819db4c4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STAURAN INVEST AS   ·   Org.nr 895 396 982   ·   Valnesfjordveien 109   ·   8215 VALNESFJORD   ·   Tlf. 75 64 90 26   ·   hanne.prytz@consis.no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STAURAN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34fbcf16f4d9a" /><Relationship Type="http://schemas.openxmlformats.org/officeDocument/2006/relationships/footer" Target="/word/footer1.xml" Id="R15b0819db4c44663" /></Relationships>
</file>