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5d678a8b6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SARTORGÅRDEN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SARTORGÅRDEN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c5ca7a28e4dbc"/>
      <w:footerReference xmlns:r="http://schemas.openxmlformats.org/officeDocument/2006/relationships" w:type="default" r:id="R594ac54b1a36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SARTORGÅRDEN EIENDOMSUTVIKLING AS   ·   Org.nr 895 784 702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SARTORGÅRDEN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c5ca7a28e4dbc" /><Relationship Type="http://schemas.openxmlformats.org/officeDocument/2006/relationships/footer" Target="/word/footer1.xml" Id="R594ac54b1a3640d1" /></Relationships>
</file>