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36c048468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HERCULIES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HERCULIES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e1d6109b9457f"/>
      <w:footerReference xmlns:r="http://schemas.openxmlformats.org/officeDocument/2006/relationships" w:type="default" r:id="Rbfa07e9452e4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HERCULIES AS   ·   Org.nr 896 233 742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HERCULIES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e1d6109b9457f" /><Relationship Type="http://schemas.openxmlformats.org/officeDocument/2006/relationships/footer" Target="/word/footer1.xml" Id="Rbfa07e9452e441e1" /></Relationships>
</file>