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cee531ea9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KONTAKTENE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KONTAKTENE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d9c91496341a3"/>
      <w:footerReference xmlns:r="http://schemas.openxmlformats.org/officeDocument/2006/relationships" w:type="default" r:id="R19f40619818d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KONTAKTENE AS   ·   Org.nr 896 243 152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KONTAKTENE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d9c91496341a3" /><Relationship Type="http://schemas.openxmlformats.org/officeDocument/2006/relationships/footer" Target="/word/footer1.xml" Id="R19f40619818d4427" /></Relationships>
</file>