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67d9503f5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SENTERET ROSENKRANTZGATA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SENTERET ROSENKRANTZGATA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f138ee4cd423e"/>
      <w:footerReference xmlns:r="http://schemas.openxmlformats.org/officeDocument/2006/relationships" w:type="default" r:id="R6bd1c7c0cb75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SENTERET ROSENKRANTZGATA AS   ·   Org.nr 896 269 062   ·   Rosenkrantzgata 156   ·   3023 DRAMMEN   ·   ketil.guvag@statoilfuelretail.com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SENTERET ROSENKRANTZGATA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f138ee4cd423e" /><Relationship Type="http://schemas.openxmlformats.org/officeDocument/2006/relationships/footer" Target="/word/footer1.xml" Id="R6bd1c7c0cb754856" /></Relationships>
</file>