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1a803b7484f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MESTERMUR SARPSBORG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Hafslundsøy,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MESTERMUR SARPSBORG AS</w:t>
      </w:r>
    </w:p>
    <w:sectPr>
      <w:headerReference xmlns:r="http://schemas.openxmlformats.org/officeDocument/2006/relationships" w:type="default" r:id="R3f7dab7385024c65"/>
      <w:footerReference xmlns:r="http://schemas.openxmlformats.org/officeDocument/2006/relationships" w:type="default" r:id="R4c5417ecacb9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MESTERMUR SARPSBORG AS   ·   Org.nr 896 515 802   ·   Hasle trafo 35   ·   1734 HAFSLUNDSØY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MESTERMUR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dab7385024c65" /><Relationship Type="http://schemas.openxmlformats.org/officeDocument/2006/relationships/footer" Target="/word/footer1.xml" Id="R4c5417ecacb94ef6" /></Relationships>
</file>