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3cfde64bd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FROGNER CAFE &amp;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FROGNER CAFE &amp;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41130723748fd"/>
      <w:footerReference xmlns:r="http://schemas.openxmlformats.org/officeDocument/2006/relationships" w:type="default" r:id="R17d0432771d5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FROGNER CAFE &amp; BAR AS   ·   Org.nr 896 846 922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FROGNER CAFE &amp;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41130723748fd" /><Relationship Type="http://schemas.openxmlformats.org/officeDocument/2006/relationships/footer" Target="/word/footer1.xml" Id="R17d0432771d54357" /></Relationships>
</file>