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8c11ed39949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ad54ed5730487f"/>
      <w:footerReference xmlns:r="http://schemas.openxmlformats.org/officeDocument/2006/relationships" w:type="default" r:id="R568860c97a53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LANGSAND EIENDOM AS   ·   Org.nr 896 889 842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d54ed5730487f" /><Relationship Type="http://schemas.openxmlformats.org/officeDocument/2006/relationships/footer" Target="/word/footer1.xml" Id="R568860c97a534227" /></Relationships>
</file>