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12fb936de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STEKKE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STEKKE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80bd7e6644d76"/>
      <w:footerReference xmlns:r="http://schemas.openxmlformats.org/officeDocument/2006/relationships" w:type="default" r:id="R7ea1e442df68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STEKKE LEGESENTER AS   ·   Org.nr 896 901 532   ·   Fløytarvegen 3B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STEKKE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80bd7e6644d76" /><Relationship Type="http://schemas.openxmlformats.org/officeDocument/2006/relationships/footer" Target="/word/footer1.xml" Id="R7ea1e442df6847da" /></Relationships>
</file>