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67f92a9da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3NOR EIENDOM AS</w:t>
      </w:r>
    </w:p>
    <w:sectPr>
      <w:headerReference xmlns:r="http://schemas.openxmlformats.org/officeDocument/2006/relationships" w:type="default" r:id="Rdcd6fcdc1d1c441c"/>
      <w:footerReference xmlns:r="http://schemas.openxmlformats.org/officeDocument/2006/relationships" w:type="default" r:id="Rdf94a74dd324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3NOR EIENDOM AS   ·   Org.nr 896 991 752   ·   Frudalsrindane 3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3NOR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6fcdc1d1c441c" /><Relationship Type="http://schemas.openxmlformats.org/officeDocument/2006/relationships/footer" Target="/word/footer1.xml" Id="Rdf94a74dd3244471" /></Relationships>
</file>