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c136e4734a42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Grua,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4f25eff5fa4b10"/>
      <w:footerReference xmlns:r="http://schemas.openxmlformats.org/officeDocument/2006/relationships" w:type="default" r:id="Rfec544a19851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 EIENDOM AS   ·   Org.nr 897 090 902   ·   Grua torg 1   ·   2742 GRUA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4f25eff5fa4b10" /><Relationship Type="http://schemas.openxmlformats.org/officeDocument/2006/relationships/footer" Target="/word/footer1.xml" Id="Rfec544a198514502" /></Relationships>
</file>