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2c3f72980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HELGESEN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HELGESEN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bef3e1d27a4a79"/>
      <w:footerReference xmlns:r="http://schemas.openxmlformats.org/officeDocument/2006/relationships" w:type="default" r:id="R5b60333c22a3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HELGESEN EIENDOM AS   ·   Org.nr 897 148 552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HELGESEN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ef3e1d27a4a79" /><Relationship Type="http://schemas.openxmlformats.org/officeDocument/2006/relationships/footer" Target="/word/footer1.xml" Id="R5b60333c22a343c9" /></Relationships>
</file>