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a47256b70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HSK RACING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HSK RACING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c8daaf0b145c0"/>
      <w:footerReference xmlns:r="http://schemas.openxmlformats.org/officeDocument/2006/relationships" w:type="default" r:id="R5616c9501815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HSK RACING AS   ·   Org.nr 898 049 302   ·   Idrettsveien 24   ·   9603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HSK RACING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c8daaf0b145c0" /><Relationship Type="http://schemas.openxmlformats.org/officeDocument/2006/relationships/footer" Target="/word/footer1.xml" Id="R5616c95018154973" /></Relationships>
</file>