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cda9252d9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HARLEM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HARLEM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e5a802f2d4841"/>
      <w:footerReference xmlns:r="http://schemas.openxmlformats.org/officeDocument/2006/relationships" w:type="default" r:id="R5ccd836d1254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 KOMMUNIKASJON AS   ·   Org.nr 898 164 772   ·   Kirkeveien 132   ·   1344 HASLUM   ·   hanne@harlemkommunikasjon.no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e5a802f2d4841" /><Relationship Type="http://schemas.openxmlformats.org/officeDocument/2006/relationships/footer" Target="/word/footer1.xml" Id="R5ccd836d12544cd6" /></Relationships>
</file>