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5cc492fb2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TANGEN 11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TANGEN 11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c027614504789"/>
      <w:footerReference xmlns:r="http://schemas.openxmlformats.org/officeDocument/2006/relationships" w:type="default" r:id="Reb8388dc3657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TANGEN 11 EIENDOM AS   ·   Org.nr 898 366 332   ·   Grankvisten 8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TANGEN 11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c027614504789" /><Relationship Type="http://schemas.openxmlformats.org/officeDocument/2006/relationships/footer" Target="/word/footer1.xml" Id="Reb8388dc36574a05" /></Relationships>
</file>