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acb65b1a2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VALDERHAUG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VALDERHAUG AS</w:t>
      </w:r>
    </w:p>
    <w:sectPr>
      <w:headerReference xmlns:r="http://schemas.openxmlformats.org/officeDocument/2006/relationships" w:type="default" r:id="Rd0954b11fa484a71"/>
      <w:footerReference xmlns:r="http://schemas.openxmlformats.org/officeDocument/2006/relationships" w:type="default" r:id="R3db7e95fff65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54b11fa484a71" /><Relationship Type="http://schemas.openxmlformats.org/officeDocument/2006/relationships/footer" Target="/word/footer1.xml" Id="R3db7e95fff65488b" /></Relationships>
</file>