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3d30da7a8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VALDERHAUG AS</w:t>
      </w:r>
    </w:p>
    <w:sectPr>
      <w:headerReference xmlns:r="http://schemas.openxmlformats.org/officeDocument/2006/relationships" w:type="default" r:id="R7a5d4497747f46d0"/>
      <w:footerReference xmlns:r="http://schemas.openxmlformats.org/officeDocument/2006/relationships" w:type="default" r:id="R88711ae047274c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VALDERHAUG AS   ·   Org.nr 898 375 072   ·   Mogensvegen 97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VALDERHAUG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d4497747f46d0" /><Relationship Type="http://schemas.openxmlformats.org/officeDocument/2006/relationships/footer" Target="/word/footer1.xml" Id="R88711ae047274cd0" /></Relationships>
</file>