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7914c4fb9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BARROCK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BARROCK INVEST AS</w:t>
      </w:r>
    </w:p>
    <w:sectPr>
      <w:headerReference xmlns:r="http://schemas.openxmlformats.org/officeDocument/2006/relationships" w:type="default" r:id="R44ae01b2f61c4c7d"/>
      <w:footerReference xmlns:r="http://schemas.openxmlformats.org/officeDocument/2006/relationships" w:type="default" r:id="R359dddd41113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e01b2f61c4c7d" /><Relationship Type="http://schemas.openxmlformats.org/officeDocument/2006/relationships/footer" Target="/word/footer1.xml" Id="R359dddd411134c54" /></Relationships>
</file>