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1120f7a09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FISH EXPORT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FISH 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8b91e6f8aa4518"/>
      <w:footerReference xmlns:r="http://schemas.openxmlformats.org/officeDocument/2006/relationships" w:type="default" r:id="R7c9952e0b0d4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FISH EXPORT AS   ·   Org.nr 898 739 082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FISH 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b91e6f8aa4518" /><Relationship Type="http://schemas.openxmlformats.org/officeDocument/2006/relationships/footer" Target="/word/footer1.xml" Id="R7c9952e0b0d44872" /></Relationships>
</file>