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b0ad811ce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LAMAN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LAMAN AS</w:t>
      </w:r>
    </w:p>
    <w:sectPr>
      <w:headerReference xmlns:r="http://schemas.openxmlformats.org/officeDocument/2006/relationships" w:type="default" r:id="Ra330b17a2f514616"/>
      <w:footerReference xmlns:r="http://schemas.openxmlformats.org/officeDocument/2006/relationships" w:type="default" r:id="Rb3c116ff22994e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LAMAN AS   ·   Org.nr 898 774 902   ·   5. Bera terrasse 4C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0b17a2f514616" /><Relationship Type="http://schemas.openxmlformats.org/officeDocument/2006/relationships/footer" Target="/word/footer1.xml" Id="Rb3c116ff22994e48" /></Relationships>
</file>