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fb1b4e603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ZOLEN &amp; MÅNEN AS</w:t>
      </w:r>
    </w:p>
    <w:sectPr>
      <w:headerReference xmlns:r="http://schemas.openxmlformats.org/officeDocument/2006/relationships" w:type="default" r:id="R05b430b1e1844970"/>
      <w:footerReference xmlns:r="http://schemas.openxmlformats.org/officeDocument/2006/relationships" w:type="default" r:id="R0a6340056e3a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ZOLEN &amp; MÅNEN AS   ·   Org.nr 898 811 492   ·   c/o Systor Trondheim AS, Bromstadvegen 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ZOLEN &amp; MÅNEN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430b1e1844970" /><Relationship Type="http://schemas.openxmlformats.org/officeDocument/2006/relationships/footer" Target="/word/footer1.xml" Id="R0a6340056e3a4019" /></Relationships>
</file>