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ef04ad94b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KIDSROOM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KIDSROOM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e07335a934074"/>
      <w:footerReference xmlns:r="http://schemas.openxmlformats.org/officeDocument/2006/relationships" w:type="default" r:id="R344fd0f47a09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KIDSROOM HAUGESUND AS   ·   Org.nr 898 893 472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KIDSROOM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e07335a934074" /><Relationship Type="http://schemas.openxmlformats.org/officeDocument/2006/relationships/footer" Target="/word/footer1.xml" Id="R344fd0f47a094a58" /></Relationships>
</file>