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d2cc6288bc4f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Skjærhalden,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SOLBAKKEN INVEST 2 AS</w:t>
      </w:r>
    </w:p>
    <w:sectPr>
      <w:headerReference xmlns:r="http://schemas.openxmlformats.org/officeDocument/2006/relationships" w:type="default" r:id="Rdb70029b0ede450f"/>
      <w:footerReference xmlns:r="http://schemas.openxmlformats.org/officeDocument/2006/relationships" w:type="default" r:id="R0fc7e4c3e6f047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SOLBAKKEN INVEST 2 AS   ·   Org.nr 899 080 122   ·   Edveien 108   ·   1680 SKJÆRHALDEN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SOLBAKKEN INVEST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70029b0ede450f" /><Relationship Type="http://schemas.openxmlformats.org/officeDocument/2006/relationships/footer" Target="/word/footer1.xml" Id="R0fc7e4c3e6f0472d" /></Relationships>
</file>