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d47504272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EBONY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EBONY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710a51c15f4956"/>
      <w:footerReference xmlns:r="http://schemas.openxmlformats.org/officeDocument/2006/relationships" w:type="default" r:id="Rdc63c69d31d2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EBONY AS   ·   Org.nr 899 085 892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EBONY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10a51c15f4956" /><Relationship Type="http://schemas.openxmlformats.org/officeDocument/2006/relationships/footer" Target="/word/footer1.xml" Id="Rdc63c69d31d2484f" /></Relationships>
</file>