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524e4c5e4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LEDAAL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LEDAAL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5e9bab71f46ef"/>
      <w:footerReference xmlns:r="http://schemas.openxmlformats.org/officeDocument/2006/relationships" w:type="default" r:id="R713d97b394d2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LEDAAL INVEST AS   ·   Org.nr 899 159 802   ·   Spanne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LEDAAL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5e9bab71f46ef" /><Relationship Type="http://schemas.openxmlformats.org/officeDocument/2006/relationships/footer" Target="/word/footer1.xml" Id="R713d97b394d24842" /></Relationships>
</file>