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e1c6984de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95f3026eb4655"/>
      <w:footerReference xmlns:r="http://schemas.openxmlformats.org/officeDocument/2006/relationships" w:type="default" r:id="R85e5bd06b67c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MEDIA AS   ·   Org.nr 899 237 692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95f3026eb4655" /><Relationship Type="http://schemas.openxmlformats.org/officeDocument/2006/relationships/footer" Target="/word/footer1.xml" Id="R85e5bd06b67c422f" /></Relationships>
</file>