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f611f5a5a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STENSHAGEN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STENSHAGEN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1ced669c14cf2"/>
      <w:footerReference xmlns:r="http://schemas.openxmlformats.org/officeDocument/2006/relationships" w:type="default" r:id="R1f0cc4ebc98f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STENSHAGEN HOLDING AS   ·   Org.nr 910 356 488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1ced669c14cf2" /><Relationship Type="http://schemas.openxmlformats.org/officeDocument/2006/relationships/footer" Target="/word/footer1.xml" Id="R1f0cc4ebc98f468a" /></Relationships>
</file>