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b1a5e2b3d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BEISFJORD SEMENTVAREFABRIKK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Beisfjord,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BEISFJORD SEMENTVAREFABRIKK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b335b18694c58"/>
      <w:footerReference xmlns:r="http://schemas.openxmlformats.org/officeDocument/2006/relationships" w:type="default" r:id="R3f8addd70b0b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BEISFJORD SEMENTVAREFABRIKK AS   ·   Org.nr 910 443 178   ·   Fjordveien 203   ·   8522 BEISFJORD   ·   firma@beisfjordsement.no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BEISFJORD SEMENTVAREFABRIKK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b335b18694c58" /><Relationship Type="http://schemas.openxmlformats.org/officeDocument/2006/relationships/footer" Target="/word/footer1.xml" Id="R3f8addd70b0b4e2e" /></Relationships>
</file>