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5b5e5c37c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BØE &amp; LEPSØY</w:t>
      </w:r>
    </w:p>
    <w:sectPr>
      <w:headerReference xmlns:r="http://schemas.openxmlformats.org/officeDocument/2006/relationships" w:type="default" r:id="Rb693a2bf56664ab9"/>
      <w:footerReference xmlns:r="http://schemas.openxmlformats.org/officeDocument/2006/relationships" w:type="default" r:id="R762a950d2f78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BØE &amp; LEPSØY   ·   Org.nr 910 958 178   ·   c/o Kjetil Bøe, Dahlsvegen 101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BØE &amp; LEPSØY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3a2bf56664ab9" /><Relationship Type="http://schemas.openxmlformats.org/officeDocument/2006/relationships/footer" Target="/word/footer1.xml" Id="R762a950d2f784035" /></Relationships>
</file>