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a5164eee9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BØE &amp; LEPSØY</w:t>
      </w:r>
    </w:p>
    <w:sectPr>
      <w:headerReference xmlns:r="http://schemas.openxmlformats.org/officeDocument/2006/relationships" w:type="default" r:id="R89b091afb4f949ef"/>
      <w:footerReference xmlns:r="http://schemas.openxmlformats.org/officeDocument/2006/relationships" w:type="default" r:id="R67e9a1a8a73d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BØE &amp; LEPSØY   ·   Org.nr 910 958 178   ·   c/o Kjetil Bøe, Dahlsvegen 101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BØE &amp; LEPSØY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091afb4f949ef" /><Relationship Type="http://schemas.openxmlformats.org/officeDocument/2006/relationships/footer" Target="/word/footer1.xml" Id="R67e9a1a8a73d4d5a" /></Relationships>
</file>