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3f66f5852f42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CARLSEN &amp; SØNN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CARLSEN &amp; SØNN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4253cfc46c42bd"/>
      <w:footerReference xmlns:r="http://schemas.openxmlformats.org/officeDocument/2006/relationships" w:type="default" r:id="R624e84be3a2f4f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CARLSEN &amp; SØNN   ·   Org.nr 910 998 374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CARLSEN &amp; SØNN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4253cfc46c42bd" /><Relationship Type="http://schemas.openxmlformats.org/officeDocument/2006/relationships/footer" Target="/word/footer1.xml" Id="R624e84be3a2f4f99" /></Relationships>
</file>