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b06659644743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 CLAUSSEN EIENDOM AS</w:t>
      </w:r>
    </w:p>
    <w:sectPr>
      <w:headerReference xmlns:r="http://schemas.openxmlformats.org/officeDocument/2006/relationships" w:type="default" r:id="R96876b6264f04cb2"/>
      <w:footerReference xmlns:r="http://schemas.openxmlformats.org/officeDocument/2006/relationships" w:type="default" r:id="R18e7c1f2b88f4a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 CLAUSSEN EIENDOM AS   ·   Org.nr 911 069 644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 CLAUSSEN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876b6264f04cb2" /><Relationship Type="http://schemas.openxmlformats.org/officeDocument/2006/relationships/footer" Target="/word/footer1.xml" Id="R18e7c1f2b88f4a04" /></Relationships>
</file>