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c446a278d1438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KRISTIANSEN EIENDOM AS</w:t>
      </w:r>
    </w:p>
    <w:sectPr>
      <w:headerReference xmlns:r="http://schemas.openxmlformats.org/officeDocument/2006/relationships" w:type="default" r:id="R3434facd9d8b46c3"/>
      <w:footerReference xmlns:r="http://schemas.openxmlformats.org/officeDocument/2006/relationships" w:type="default" r:id="Rbf40abae1bcf4a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KRISTIANSEN EIENDOM AS   ·   Org.nr 911 125 021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KRISTIANSEN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34facd9d8b46c3" /><Relationship Type="http://schemas.openxmlformats.org/officeDocument/2006/relationships/footer" Target="/word/footer1.xml" Id="Rbf40abae1bcf4a56" /></Relationships>
</file>