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4c7b45ba6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DUUN-SMIA AS</w:t>
      </w:r>
    </w:p>
    <w:sectPr>
      <w:headerReference xmlns:r="http://schemas.openxmlformats.org/officeDocument/2006/relationships" w:type="default" r:id="Ra9034b4ab6f84fef"/>
      <w:footerReference xmlns:r="http://schemas.openxmlformats.org/officeDocument/2006/relationships" w:type="default" r:id="R9f4fd926015b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DUUN-SMIA AS   ·   Org.nr 911 237 245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DUUN-SMIA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34b4ab6f84fef" /><Relationship Type="http://schemas.openxmlformats.org/officeDocument/2006/relationships/footer" Target="/word/footer1.xml" Id="R9f4fd926015b42c8" /></Relationships>
</file>