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14023b381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ECHES FARVEHANDEL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ECHES FARVEHANDEL AS</w:t>
      </w:r>
    </w:p>
    <w:sectPr>
      <w:headerReference xmlns:r="http://schemas.openxmlformats.org/officeDocument/2006/relationships" w:type="default" r:id="Rcdb3d03572414f5d"/>
      <w:footerReference xmlns:r="http://schemas.openxmlformats.org/officeDocument/2006/relationships" w:type="default" r:id="R18322d2ba2d4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ECHES FARVEHANDEL AS   ·   Org.nr 911 265 621   ·   Nygårdsg 17-19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ECHES FARVEHANDEL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3d03572414f5d" /><Relationship Type="http://schemas.openxmlformats.org/officeDocument/2006/relationships/footer" Target="/word/footer1.xml" Id="R18322d2ba2d444e0" /></Relationships>
</file>