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27d817d7b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ECHES FARVEHANDEL AS</w:t>
      </w:r>
    </w:p>
    <w:sectPr>
      <w:headerReference xmlns:r="http://schemas.openxmlformats.org/officeDocument/2006/relationships" w:type="default" r:id="Rd1a12129f85147fe"/>
      <w:footerReference xmlns:r="http://schemas.openxmlformats.org/officeDocument/2006/relationships" w:type="default" r:id="R327f13d7168a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ECHES FARVEHANDEL AS   ·   Org.nr 911 265 621   ·   Nygårdsg 17-19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ECHES FARVEHANDEL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12129f85147fe" /><Relationship Type="http://schemas.openxmlformats.org/officeDocument/2006/relationships/footer" Target="/word/footer1.xml" Id="R327f13d7168a4b1d" /></Relationships>
</file>