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5efa63d03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34569fb494b84"/>
      <w:footerReference xmlns:r="http://schemas.openxmlformats.org/officeDocument/2006/relationships" w:type="default" r:id="Ra2be97ab09bb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WOODCO AS   ·   Org.nr 911 588 463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34569fb494b84" /><Relationship Type="http://schemas.openxmlformats.org/officeDocument/2006/relationships/footer" Target="/word/footer1.xml" Id="Ra2be97ab09bb4a12" /></Relationships>
</file>