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33aafaf75c4e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GRESSETH HOLDING AS</w:t>
      </w:r>
    </w:p>
    <w:sectPr>
      <w:headerReference xmlns:r="http://schemas.openxmlformats.org/officeDocument/2006/relationships" w:type="default" r:id="R3ed6dbea265e4811"/>
      <w:footerReference xmlns:r="http://schemas.openxmlformats.org/officeDocument/2006/relationships" w:type="default" r:id="R93c810d851f147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GRESSETH HOLDING AS   ·   Org.nr 911 638 320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GRESSETH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d6dbea265e4811" /><Relationship Type="http://schemas.openxmlformats.org/officeDocument/2006/relationships/footer" Target="/word/footer1.xml" Id="R93c810d851f147f8" /></Relationships>
</file>