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e7e55d9ad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ef8dafe9f44f2"/>
      <w:footerReference xmlns:r="http://schemas.openxmlformats.org/officeDocument/2006/relationships" w:type="default" r:id="Rc0dd8e7f3d58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CADOCA INVEST AS   ·   Org.nr 911 656 213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ef8dafe9f44f2" /><Relationship Type="http://schemas.openxmlformats.org/officeDocument/2006/relationships/footer" Target="/word/footer1.xml" Id="Rc0dd8e7f3d584fd7" /></Relationships>
</file>