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fc693717a4e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STEMPEL INVEST AS</w:t>
      </w:r>
    </w:p>
    <w:sectPr>
      <w:headerReference xmlns:r="http://schemas.openxmlformats.org/officeDocument/2006/relationships" w:type="default" r:id="R39833cfb03da495a"/>
      <w:footerReference xmlns:r="http://schemas.openxmlformats.org/officeDocument/2006/relationships" w:type="default" r:id="R80a1a909ace2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STEMPEL INVEST AS   ·   Org.nr 911 727 420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STEMPEL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33cfb03da495a" /><Relationship Type="http://schemas.openxmlformats.org/officeDocument/2006/relationships/footer" Target="/word/footer1.xml" Id="R80a1a909ace24505" /></Relationships>
</file>