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bf5808352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RSCO AS</w:t>
      </w:r>
    </w:p>
    <w:sectPr>
      <w:headerReference xmlns:r="http://schemas.openxmlformats.org/officeDocument/2006/relationships" w:type="default" r:id="Rfaa288cf4fa2411c"/>
      <w:footerReference xmlns:r="http://schemas.openxmlformats.org/officeDocument/2006/relationships" w:type="default" r:id="Reb42b574bfe8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288cf4fa2411c" /><Relationship Type="http://schemas.openxmlformats.org/officeDocument/2006/relationships/footer" Target="/word/footer1.xml" Id="Reb42b574bfe84212" /></Relationships>
</file>